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Konfiguration (Produkt 2.0)</w:t>
      </w:r>
      <w:bookmarkEnd w:id="0"/>
    </w:p>
    <w:p>
      <w:pPr>
        <w:pStyle w:val="Subtitle"/>
      </w:pPr>
      <w:r>
        <w:t xml:space="preserve">Produkt A · 2026-10-30 · https://groovy.simplo.dev/produkt-a/produkt/v2/konfiguration</w:t>
      </w:r>
    </w:p>
    <w:p>
      <w:pPr>
        <w:pStyle w:val="Heading1"/>
      </w:pPr>
      <w:bookmarkStart w:id="1" w:name="b2"/>
      <w:r>
        <w:t xml:space="preserve">Inställningsfil</w:t>
      </w:r>
      <w:bookmarkEnd w:id="1"/>
    </w:p>
    <w:p>
      <w:r>
        <w:t xml:space="preserve">I version 2.0 ligger allt i en enda fil.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Konfiguration (Produkt 2.0)</dc:title>
  <dc:creator>Produkt A</dc:creator>
  <dcterms:created xsi:type="dcterms:W3CDTF">2026-10-30T18:36:48Z</dcterms:created>
  <dcterms:modified xsi:type="dcterms:W3CDTF">2026-10-30T18:36:48Z</dcterms:modified>
</cp:coreProperties>
</file>