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Åtkomst</w:t>
      </w:r>
      <w:bookmarkEnd w:id="0"/>
    </w:p>
    <w:p>
      <w:pPr>
        <w:pStyle w:val="Subtitle"/>
      </w:pPr>
      <w:r>
        <w:t xml:space="preserve">Handbok · 2026-10-30 · https://groovy.simplo.dev/handbok/atkomst</w:t>
      </w:r>
    </w:p>
    <w:p>
      <w:r>
        <w:t xml:space="preserve">Vem som får läsa sajten och enskilda sidor: skyddet gäller nedåt, med ett medlemsexempel.</w:t>
      </w:r>
    </w:p>
    <w:p>
      <w:r>
        <w:t xml:space="preserve">Vem som får göra vad, roll för roll: </w:t>
      </w:r>
      <w:hyperlink r:id="rId10" w:history="1">
        <w:r>
          <w:rPr>
            <w:rStyle w:val="Hyperlink"/>
          </w:rPr>
          <w:t xml:space="preserve">Roller</w:t>
        </w:r>
      </w:hyperlink>
      <w:r>
        <w:t xml:space="preserve">.</w:t>
      </w:r>
    </w:p>
    <w:p>
      <w:pPr>
        <w:pStyle w:val="Heading1"/>
      </w:pPr>
      <w:bookmarkStart w:id="1" w:name="b2"/>
      <w:r>
        <w:t xml:space="preserve">Hela sajten</w:t>
      </w:r>
      <w:bookmarkEnd w:id="1"/>
    </w:p>
    <w:p>
      <w:r>
        <w:t xml:space="preserve">Vem som får läsa sajten ställs in av sajtens site-admin på sajten, under </w:t>
      </w:r>
      <w:r>
        <w:rPr>
          <w:b/>
        </w:rPr>
        <w:t xml:space="preserve">Site-Admin</w:t>
      </w:r>
      <w:r>
        <w:t xml:space="preserve"> i sidhuvudet → </w:t>
      </w:r>
      <w:r>
        <w:rPr>
          <w:i/>
        </w:rPr>
        <w:t xml:space="preserve">Åtkomst</w:t>
      </w:r>
      <w:r>
        <w:t xml:space="preserve">, eller i Admin → Themes → Groovy Docs → </w:t>
      </w:r>
      <w:r>
        <w:rPr>
          <w:i/>
        </w:rPr>
        <w:t xml:space="preserve">Access</w:t>
      </w:r>
      <w:r>
        <w:t xml:space="preserve"> (samma inställning). En editor som inte är site-admin ser inte avsnittet (se </w:t>
      </w:r>
      <w:hyperlink r:id="rId11" w:history="1">
        <w:r>
          <w:rPr>
            <w:rStyle w:val="Hyperlink"/>
          </w:rPr>
          <w:t xml:space="preserve">Editors och site-admins</w:t>
        </w:r>
      </w:hyperlink>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Val</w:t>
            </w:r>
          </w:p>
        </w:tc>
        <w:tc>
          <w:tcPr>
            <w:tcW w:w="0" w:type="auto"/>
          </w:tcPr>
          <w:p>
            <w:pPr>
              <w:pStyle w:val="TableText"/>
            </w:pPr>
            <w:r>
              <w:t xml:space="preserve">Vem får läsa</w:t>
            </w:r>
          </w:p>
        </w:tc>
      </w:tr>
      <w:tr>
        <w:tc>
          <w:tcPr>
            <w:tcW w:w="0" w:type="auto"/>
          </w:tcPr>
          <w:p>
            <w:pPr>
              <w:pStyle w:val="TableText"/>
            </w:pPr>
            <w:r>
              <w:rPr>
                <w:i/>
              </w:rPr>
              <w:t xml:space="preserve">Alla</w:t>
            </w:r>
          </w:p>
        </w:tc>
        <w:tc>
          <w:tcPr>
            <w:tcW w:w="0" w:type="auto"/>
          </w:tcPr>
          <w:p>
            <w:pPr>
              <w:pStyle w:val="TableText"/>
            </w:pPr>
            <w:r>
              <w:t xml:space="preserve">alla (standard)</w:t>
            </w:r>
          </w:p>
        </w:tc>
      </w:tr>
      <w:tr>
        <w:tc>
          <w:tcPr>
            <w:tcW w:w="0" w:type="auto"/>
          </w:tcPr>
          <w:p>
            <w:pPr>
              <w:pStyle w:val="TableText"/>
            </w:pPr>
            <w:r>
              <w:rPr>
                <w:i/>
              </w:rPr>
              <w:t xml:space="preserve">Inloggade besökare</w:t>
            </w:r>
          </w:p>
        </w:tc>
        <w:tc>
          <w:tcPr>
            <w:tcW w:w="0" w:type="auto"/>
          </w:tcPr>
          <w:p>
            <w:pPr>
              <w:pStyle w:val="TableText"/>
            </w:pPr>
            <w:r>
              <w:t xml:space="preserve">den som är inloggad</w:t>
            </w:r>
          </w:p>
        </w:tc>
      </w:tr>
      <w:tr>
        <w:tc>
          <w:tcPr>
            <w:tcW w:w="0" w:type="auto"/>
          </w:tcPr>
          <w:p>
            <w:pPr>
              <w:pStyle w:val="TableText"/>
            </w:pPr>
            <w:r>
              <w:rPr>
                <w:i/>
              </w:rPr>
              <w:t xml:space="preserve">Medlemmar i grupperna nedan</w:t>
            </w:r>
          </w:p>
        </w:tc>
        <w:tc>
          <w:tcPr>
            <w:tcW w:w="0" w:type="auto"/>
          </w:tcPr>
          <w:p>
            <w:pPr>
              <w:pStyle w:val="TableText"/>
            </w:pPr>
            <w:r>
              <w:t xml:space="preserve">den som är med i någon av de valda grupperna</w:t>
            </w:r>
          </w:p>
        </w:tc>
      </w:tr>
      <w:tr>
        <w:tc>
          <w:tcPr>
            <w:tcW w:w="0" w:type="auto"/>
          </w:tcPr>
          <w:p>
            <w:pPr>
              <w:pStyle w:val="TableText"/>
            </w:pPr>
            <w:r>
              <w:rPr>
                <w:i/>
              </w:rPr>
              <w:t xml:space="preserve">Domänregistret</w:t>
            </w:r>
          </w:p>
        </w:tc>
        <w:tc>
          <w:tcPr>
            <w:tcW w:w="0" w:type="auto"/>
          </w:tcPr>
          <w:p>
            <w:pPr>
              <w:pStyle w:val="TableText"/>
            </w:pPr>
            <w:r>
              <w:t xml:space="preserve">den vars e-postdomän står för sajten i domänregistret, eller som är med i någon av de valda grupperna</w:t>
            </w:r>
          </w:p>
        </w:tc>
      </w:tr>
    </w:tbl>
    <w:p/>
    <w:p>
      <w:r>
        <w:t xml:space="preserve">Regeln ligger ovanför alla sidor. Ingen sida blir mer öppen än sajten, men en sida kan ha egna regler som gör den ännu strängare (nedan). Inloggningen och sidan för att be om en inloggningslänk går alltid att nå.</w:t>
      </w:r>
    </w:p>
    <w:p>
      <w:pPr>
        <w:pStyle w:val="ListParagraph"/>
        <w:numPr>
          <w:ilvl w:val="0"/>
          <w:numId w:val="1"/>
        </w:numPr>
      </w:pPr>
      <w:r>
        <w:rPr>
          <w:b/>
        </w:rPr>
        <w:t xml:space="preserve">Öppna sajten för alla är ett medvetet val.</w:t>
      </w:r>
      <w:r>
        <w:t xml:space="preserve"> Byter du från ett stängt val till </w:t>
      </w:r>
      <w:r>
        <w:rPr>
          <w:i/>
        </w:rPr>
        <w:t xml:space="preserve">Alla</w:t>
      </w:r>
      <w:r>
        <w:t xml:space="preserve"> på sajten visar avsnittet en röd varning: vem som helst kan då läsa alla sidor och filer som inte är skyddade var för sig, och sökmotorer kan hitta dem. Du måste kryssa i </w:t>
      </w:r>
      <w:r>
        <w:rPr>
          <w:i/>
        </w:rPr>
        <w:t xml:space="preserve">Jag förstår: öppna … för alla</w:t>
      </w:r>
      <w:r>
        <w:t xml:space="preserve"> innan knappen </w:t>
      </w:r>
      <w:r>
        <w:rPr>
          <w:i/>
        </w:rPr>
        <w:t xml:space="preserve">Öppna för alla</w:t>
      </w:r>
      <w:r>
        <w:t xml:space="preserve"> går att trycka på. Vem som öppnade sajten och vad regeln var före skrivs i Gravs logg (</w:t>
      </w:r>
      <w:r>
        <w:rPr>
          <w:rStyle w:val="VerbatimChar"/>
        </w:rPr>
        <w:t xml:space="preserve">logs/grav.log</w:t>
      </w:r>
      <w:r>
        <w:t xml:space="preserve">). </w:t>
      </w:r>
      <w:r>
        <w:rPr>
          <w:i/>
        </w:rPr>
        <w:t xml:space="preserve">Medlemmar i grupperna nedan</w:t>
      </w:r>
      <w:r>
        <w:t xml:space="preserve"> utan vald grupp går inte att spara på sajten.</w:t>
      </w:r>
    </w:p>
    <w:p>
      <w:pPr>
        <w:pStyle w:val="ListParagraph"/>
        <w:numPr>
          <w:ilvl w:val="0"/>
          <w:numId w:val="1"/>
        </w:numPr>
      </w:pPr>
      <w:r>
        <w:rPr>
          <w:b/>
        </w:rPr>
        <w:t xml:space="preserve">Gäller bara den sajt du ställer in.</w:t>
      </w:r>
      <w:r>
        <w:t xml:space="preserve"> Med flera sajter ställer du in regeln på varje sajt (eller i dess egen Admin, </w:t>
      </w:r>
      <w:r>
        <w:rPr>
          <w:rStyle w:val="VerbatimChar"/>
        </w:rPr>
        <w:t xml:space="preserve">/&lt;sajt&gt;/admin</w:t>
      </w:r>
      <w:r>
        <w:t xml:space="preserve">). En sajt som inte har ställt in något är öppen för alla, vad bas-sajten än säger.</w:t>
      </w:r>
    </w:p>
    <w:p>
      <w:pPr>
        <w:pStyle w:val="ListParagraph"/>
        <w:numPr>
          <w:ilvl w:val="0"/>
          <w:numId w:val="1"/>
        </w:numPr>
      </w:pPr>
      <w:r>
        <w:rPr>
          <w:b/>
        </w:rPr>
        <w:t xml:space="preserve">En sajt som skapas i sajtregistret är stängd från början:</w:t>
      </w:r>
      <w:r>
        <w:t xml:space="preserve"> bara editors (och super-admin) kan läsa den. Avsnittet visar det som </w:t>
      </w:r>
      <w:r>
        <w:rPr>
          <w:i/>
        </w:rPr>
        <w:t xml:space="preserve">Bara editorer (välj vem som får läsa)</w:t>
      </w:r>
      <w:r>
        <w:t xml:space="preserve">. Sajtens site-admin väljer vem som ska få läsa och sparar; att öppna den för alla kräver varningen och krysset ovan. Se </w:t>
      </w:r>
      <w:hyperlink r:id="rId12" w:history="1">
        <w:r>
          <w:rPr>
            <w:rStyle w:val="Hyperlink"/>
          </w:rPr>
          <w:t xml:space="preserve">Skapa en sajt</w:t>
        </w:r>
      </w:hyperlink>
      <w:r>
        <w:t xml:space="preserve">.</w:t>
      </w:r>
    </w:p>
    <w:p>
      <w:pPr>
        <w:pStyle w:val="ListParagraph"/>
        <w:numPr>
          <w:ilvl w:val="0"/>
          <w:numId w:val="1"/>
        </w:numPr>
      </w:pPr>
      <w:r>
        <w:rPr>
          <w:b/>
        </w:rPr>
        <w:t xml:space="preserve">Grupperna</w:t>
      </w:r>
      <w:r>
        <w:t xml:space="preserve"> är de som finns i Admin → Accounts → Groups och ger rättigheten </w:t>
      </w:r>
      <w:r>
        <w:rPr>
          <w:rStyle w:val="VerbatimChar"/>
        </w:rPr>
        <w:t xml:space="preserve">site.group.&lt;gruppens namn&gt;</w:t>
      </w:r>
      <w:r>
        <w:t xml:space="preserve">, till exempel </w:t>
      </w:r>
      <w:r>
        <w:rPr>
          <w:rStyle w:val="VerbatimChar"/>
        </w:rPr>
        <w:t xml:space="preserve">site.group.styrelsen</w:t>
      </w:r>
      <w:r>
        <w:t xml:space="preserve"> för gruppen </w:t>
      </w:r>
      <w:r>
        <w:rPr>
          <w:i/>
        </w:rPr>
        <w:t xml:space="preserve">styrelsen</w:t>
      </w:r>
      <w:r>
        <w:t xml:space="preserve">. Med flera sajter erbjuds sajtens egna grupper (</w:t>
      </w:r>
      <w:r>
        <w:rPr>
          <w:rStyle w:val="VerbatimChar"/>
        </w:rPr>
        <w:t xml:space="preserve">&lt;sajt&gt;--&lt;namn&gt;</w:t>
      </w:r>
      <w:r>
        <w:t xml:space="preserve">) och de gemensamma (utan sajtnamn, märkta </w:t>
      </w:r>
      <w:r>
        <w:rPr>
          <w:i/>
        </w:rPr>
        <w:t xml:space="preserve">shared</w:t>
      </w:r>
      <w:r>
        <w:t xml:space="preserve">), aldrig en annan sajts (se </w:t>
      </w:r>
      <w:hyperlink r:id="rId13" w:history="1">
        <w:r>
          <w:rPr>
            <w:rStyle w:val="Hyperlink"/>
          </w:rPr>
          <w:t xml:space="preserve">Inloggning</w:t>
        </w:r>
      </w:hyperlink>
      <w:r>
        <w:t xml:space="preserve">). Sajtens site-admin lägger till medlemmar och skapar sajtens grupper (</w:t>
      </w:r>
      <w:hyperlink r:id="rId14" w:history="1">
        <w:r>
          <w:rPr>
            <w:rStyle w:val="Hyperlink"/>
          </w:rPr>
          <w:t xml:space="preserve">Medlemmar och grupper</w:t>
        </w:r>
      </w:hyperlink>
      <w:r>
        <w:t xml:space="preserve">). Valet finns bara när inloggning med e-post är installerad, eftersom det är den som ser till att en borttagen medlem förlorar åtkomsten direkt.</w:t>
      </w:r>
    </w:p>
    <w:p>
      <w:pPr>
        <w:pStyle w:val="ListParagraph"/>
        <w:numPr>
          <w:ilvl w:val="0"/>
          <w:numId w:val="1"/>
        </w:numPr>
      </w:pPr>
      <w:r>
        <w:rPr>
          <w:b/>
        </w:rPr>
        <w:t xml:space="preserve">Den som får redigera sajten kommer alltid in</w:t>
      </w:r>
      <w:r>
        <w:t xml:space="preserve">: sajtens </w:t>
      </w:r>
      <w:hyperlink r:id="rId11" w:history="1">
        <w:r>
          <w:rPr>
            <w:rStyle w:val="Hyperlink"/>
          </w:rPr>
          <w:t xml:space="preserve">editors</w:t>
        </w:r>
      </w:hyperlink>
      <w:r>
        <w:t xml:space="preserve"> och super-admin, också när de inte är med i någon av grupperna. För alla andra gäller grupperna. Är ingen grupp vald får ingen annan läsa. Hälsokontrollen varnar om ingen grupp är vald eller om en grupp saknar rättigheten.</w:t>
      </w:r>
    </w:p>
    <w:p>
      <w:pPr>
        <w:pStyle w:val="ListParagraph"/>
        <w:numPr>
          <w:ilvl w:val="0"/>
          <w:numId w:val="1"/>
        </w:numPr>
      </w:pPr>
      <w:r>
        <w:rPr>
          <w:b/>
        </w:rPr>
        <w:t xml:space="preserve">Domänregistret</w:t>
      </w:r>
      <w:r>
        <w:t xml:space="preserve"> är en fil som ett annat system (till exempel n8n) skriver: vilka e-postdomäner som får läsa vilka sajter. Välj </w:t>
      </w:r>
      <w:r>
        <w:rPr>
          <w:i/>
        </w:rPr>
        <w:t xml:space="preserve">Domänregistret</w:t>
      </w:r>
      <w:r>
        <w:t xml:space="preserve"> för en sajt som läses av kunder. Den som ber om en inloggningslänk med en adress vars domän står för sajten får ett konto automatiskt och läser sajten; andra adresser får samma besked som när en okänd adress ber om länk, men inget konto och inget mejl. Gratisadresser (gmail.com, outlook.com, hotmail.se …) räknas aldrig. Tas en domän bort ur registret slutar kontona läsa vid nästa sidladdning. Kontona finns kvar tills super-admin gallrar dem: under </w:t>
      </w:r>
      <w:r>
        <w:rPr>
          <w:b/>
        </w:rPr>
        <w:t xml:space="preserve">System-Admin</w:t>
      </w:r>
      <w:r>
        <w:t xml:space="preserve"> → </w:t>
      </w:r>
      <w:r>
        <w:rPr>
          <w:i/>
        </w:rPr>
        <w:t xml:space="preserve">Domain accounts</w:t>
      </w:r>
      <w:r>
        <w:t xml:space="preserve"> visas först vilka konton som berörs, sedan gallras de med </w:t>
      </w:r>
      <w:r>
        <w:rPr>
          <w:b/>
        </w:rPr>
        <w:t xml:space="preserve">Prune</w:t>
      </w:r>
      <w:r>
        <w:t xml:space="preserve"> (samma sak på kommandoraden: </w:t>
      </w:r>
      <w:r>
        <w:rPr>
          <w:rStyle w:val="VerbatimChar"/>
        </w:rPr>
        <w:t xml:space="preserve">php bin/plugin mail-auth prune-domains</w:t>
      </w:r>
      <w:r>
        <w:t xml:space="preserve">, och </w:t>
      </w:r>
      <w:r>
        <w:rPr>
          <w:rStyle w:val="VerbatimChar"/>
        </w:rPr>
        <w:t xml:space="preserve">--apply</w:t>
      </w:r>
      <w:r>
        <w:t xml:space="preserve"> för att utföra). Ett konto som också är med i andra grupper, har egna rättigheter eller är editor tas bara ur domängruppen; andra raderas. Konton som registret skapade och som inte är med i någon grupp alls raderas också, om de inte har egna rättigheter eller är editor någonstans. Inaktiverade konton rörs aldrig. Det går bara när registret är läsbart, aktuellt och inte tomt. Skulle mer än hälften av registrets konton (och fler än fem) gallras på en gång säger listan det, och du måste kryssa i en extra bekräftelse (på kommandoraden </w:t>
      </w:r>
      <w:r>
        <w:rPr>
          <w:rStyle w:val="VerbatimChar"/>
        </w:rPr>
        <w:t xml:space="preserve">--apply --force</w:t>
      </w:r>
      <w:r>
        <w:t xml:space="preserve">): kontrollera först att domains.json inte tappat en domän eller sajt. Hälsokontrollen visar hur många konton som kan gallras. Registret gör aldrig någon till editor. Valet finns bara när inloggning med e-post är installerad. Hälsokontrollen varnar om filen saknas, inte går att läsa, är gammal eller har poster som hoppats över, och om ingen domän står för sajten.</w:t>
      </w:r>
    </w:p>
    <w:p>
      <w:pPr>
        <w:pStyle w:val="ListParagraph"/>
        <w:numPr>
          <w:ilvl w:val="0"/>
          <w:numId w:val="1"/>
        </w:numPr>
      </w:pPr>
      <w:r>
        <w:rPr>
          <w:b/>
        </w:rPr>
        <w:t xml:space="preserve">Konton från domänregistret räknas inte som inloggade besökare</w:t>
      </w:r>
      <w:r>
        <w:t xml:space="preserve"> i en annan sajt: på en sajt med </w:t>
      </w:r>
      <w:r>
        <w:rPr>
          <w:i/>
        </w:rPr>
        <w:t xml:space="preserve">Inloggade besökare</w:t>
      </w:r>
      <w:r>
        <w:t xml:space="preserve">, och på en sida som kräver inloggning (</w:t>
      </w:r>
      <w:r>
        <w:rPr>
          <w:rStyle w:val="VerbatimChar"/>
        </w:rPr>
        <w:t xml:space="preserve">site.login</w:t>
      </w:r>
      <w:r>
        <w:t xml:space="preserve">), kommer de bara in om deras domän står för den sajten eller om de är med i någon av sajtens grupper.</w:t>
      </w:r>
    </w:p>
    <w:p>
      <w:pPr>
        <w:pStyle w:val="ListParagraph"/>
        <w:numPr>
          <w:ilvl w:val="0"/>
          <w:numId w:val="1"/>
        </w:numPr>
      </w:pPr>
      <w:r>
        <w:rPr>
          <w:b/>
        </w:rPr>
        <w:t xml:space="preserve">Inloggad men utan läsrätt:</w:t>
      </w:r>
      <w:r>
        <w:t xml:space="preserve"> den som är inloggad men inte får läsa sajten ser </w:t>
      </w:r>
      <w:r>
        <w:rPr>
          <w:i/>
        </w:rPr>
        <w:t xml:space="preserve">Ingen åtkomst till sajten</w:t>
      </w:r>
      <w:r>
        <w:t xml:space="preserve">, utan förklaring.</w:t>
      </w:r>
    </w:p>
    <w:p>
      <w:pPr>
        <w:pStyle w:val="Heading1"/>
      </w:pPr>
      <w:bookmarkStart w:id="2" w:name="b3"/>
      <w:r>
        <w:t xml:space="preserve">Enskilda sidor</w:t>
      </w:r>
      <w:bookmarkEnd w:id="2"/>
    </w:p>
    <w:p>
      <w:r>
        <w:t xml:space="preserve">Sajtens site-admin (och super-admin) väljer vem som får läsa en sida, direkt på sajten. En editor som inte är site-admin ser valet under </w:t>
      </w:r>
      <w:r>
        <w:rPr>
          <w:i/>
        </w:rPr>
        <w:t xml:space="preserve">Vem får läsa</w:t>
      </w:r>
      <w:r>
        <w:t xml:space="preserve">, men kan inte ändra det:</w:t>
      </w:r>
    </w:p>
    <w:p>
      <w:pPr>
        <w:pStyle w:val="ListParagraph"/>
        <w:numPr>
          <w:ilvl w:val="0"/>
          <w:numId w:val="2"/>
        </w:numPr>
      </w:pPr>
      <w:r>
        <w:t xml:space="preserve">Öppna sidan och välj </w:t>
      </w:r>
      <w:r>
        <w:rPr>
          <w:b/>
        </w:rPr>
        <w:t xml:space="preserve">⋮</w:t>
      </w:r>
      <w:r>
        <w:t xml:space="preserve"> → </w:t>
      </w:r>
      <w:r>
        <w:rPr>
          <w:b/>
        </w:rPr>
        <w:t xml:space="preserve">Redigera sidan</w:t>
      </w:r>
      <w:r>
        <w:t xml:space="preserve">.</w:t>
      </w:r>
    </w:p>
    <w:p>
      <w:pPr>
        <w:pStyle w:val="ListParagraph"/>
        <w:numPr>
          <w:ilvl w:val="0"/>
          <w:numId w:val="2"/>
        </w:numPr>
      </w:pPr>
      <w:r>
        <w:t xml:space="preserve">Välj </w:t>
      </w:r>
      <w:r>
        <w:rPr>
          <w:b/>
        </w:rPr>
        <w:t xml:space="preserve">Inställningar</w:t>
      </w:r>
      <w:r>
        <w:t xml:space="preserve"> i raden överst. Första kortet är </w:t>
      </w:r>
      <w:r>
        <w:rPr>
          <w:i/>
        </w:rPr>
        <w:t xml:space="preserve">Vem får läsa</w:t>
      </w:r>
      <w:r>
        <w:t xml:space="preserve">.</w:t>
      </w:r>
    </w:p>
    <w:p>
      <w:pPr>
        <w:pStyle w:val="ListParagraph"/>
        <w:numPr>
          <w:ilvl w:val="0"/>
          <w:numId w:val="2"/>
        </w:numPr>
      </w:pPr>
      <w:r>
        <w:t xml:space="preserve">Välj bland:</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Val</w:t>
            </w:r>
          </w:p>
        </w:tc>
        <w:tc>
          <w:tcPr>
            <w:tcW w:w="0" w:type="auto"/>
          </w:tcPr>
          <w:p>
            <w:pPr>
              <w:pStyle w:val="TableText"/>
            </w:pPr>
            <w:r>
              <w:t xml:space="preserve">Vem får läsa sidan</w:t>
            </w:r>
          </w:p>
        </w:tc>
      </w:tr>
      <w:tr>
        <w:tc>
          <w:tcPr>
            <w:tcW w:w="0" w:type="auto"/>
          </w:tcPr>
          <w:p>
            <w:pPr>
              <w:pStyle w:val="TableText"/>
            </w:pPr>
            <w:r>
              <w:rPr>
                <w:i/>
              </w:rPr>
              <w:t xml:space="preserve">Ärv (…, från …)</w:t>
            </w:r>
          </w:p>
        </w:tc>
        <w:tc>
          <w:tcPr>
            <w:tcW w:w="0" w:type="auto"/>
          </w:tcPr>
          <w:p>
            <w:pPr>
              <w:pStyle w:val="TableText"/>
            </w:pPr>
            <w:r>
              <w:t xml:space="preserve">samma som sidan ovanför, eller sajten; texten säger vad och varifrån</w:t>
            </w:r>
          </w:p>
        </w:tc>
      </w:tr>
      <w:tr>
        <w:tc>
          <w:tcPr>
            <w:tcW w:w="0" w:type="auto"/>
          </w:tcPr>
          <w:p>
            <w:pPr>
              <w:pStyle w:val="TableText"/>
            </w:pPr>
            <w:r>
              <w:rPr>
                <w:i/>
              </w:rPr>
              <w:t xml:space="preserve">Inloggade besökare</w:t>
            </w:r>
          </w:p>
        </w:tc>
        <w:tc>
          <w:tcPr>
            <w:tcW w:w="0" w:type="auto"/>
          </w:tcPr>
          <w:p>
            <w:pPr>
              <w:pStyle w:val="TableText"/>
            </w:pPr>
            <w:r>
              <w:t xml:space="preserve">den som är inloggad</w:t>
            </w:r>
          </w:p>
        </w:tc>
      </w:tr>
      <w:tr>
        <w:tc>
          <w:tcPr>
            <w:tcW w:w="0" w:type="auto"/>
          </w:tcPr>
          <w:p>
            <w:pPr>
              <w:pStyle w:val="TableText"/>
            </w:pPr>
            <w:r>
              <w:rPr>
                <w:i/>
              </w:rPr>
              <w:t xml:space="preserve">Vissa grupper</w:t>
            </w:r>
          </w:p>
        </w:tc>
        <w:tc>
          <w:tcPr>
            <w:tcW w:w="0" w:type="auto"/>
          </w:tcPr>
          <w:p>
            <w:pPr>
              <w:pStyle w:val="TableText"/>
            </w:pPr>
            <w:r>
              <w:t xml:space="preserve">den som är med i någon av de grupper du kryssar i</w:t>
            </w:r>
          </w:p>
        </w:tc>
      </w:tr>
      <w:tr>
        <w:tc>
          <w:tcPr>
            <w:tcW w:w="0" w:type="auto"/>
          </w:tcPr>
          <w:p>
            <w:pPr>
              <w:pStyle w:val="TableText"/>
            </w:pPr>
            <w:r>
              <w:rPr>
                <w:i/>
              </w:rPr>
              <w:t xml:space="preserve">Egen regel (ändras i Admin)</w:t>
            </w:r>
          </w:p>
        </w:tc>
        <w:tc>
          <w:tcPr>
            <w:tcW w:w="0" w:type="auto"/>
          </w:tcPr>
          <w:p>
            <w:pPr>
              <w:pStyle w:val="TableText"/>
            </w:pPr>
            <w:r>
              <w:t xml:space="preserve">sidan har en regel som bara går att ändra i Admin</w:t>
            </w:r>
          </w:p>
        </w:tc>
      </w:tr>
    </w:tbl>
    <w:p/>
    <w:p>
      <w:pPr>
        <w:pStyle w:val="ListParagraph"/>
        <w:numPr>
          <w:ilvl w:val="0"/>
          <w:numId w:val="2"/>
        </w:numPr>
      </w:pPr>
      <w:r>
        <w:t xml:space="preserve">Läs texten under valet. Den säger vad ändringen betyder: hur många undersidor som följer med, om sidan slutar eller börjar gå att läsa utan inloggning, och hur många filer som då blir öppna för vem som helst som har adressen.</w:t>
      </w:r>
    </w:p>
    <w:p>
      <w:pPr>
        <w:pStyle w:val="ListParagraph"/>
        <w:numPr>
          <w:ilvl w:val="0"/>
          <w:numId w:val="2"/>
        </w:numPr>
      </w:pPr>
      <w:r>
        <w:t xml:space="preserve">Klicka </w:t>
      </w:r>
      <w:r>
        <w:rPr>
          <w:b/>
        </w:rPr>
        <w:t xml:space="preserve">Spara vem som får läsa</w:t>
      </w:r>
      <w:r>
        <w:t xml:space="preserve">.</w:t>
      </w:r>
    </w:p>
    <w:p>
      <w:pPr>
        <w:pStyle w:val="ListParagraph"/>
        <w:numPr>
          <w:ilvl w:val="0"/>
          <w:numId w:val="1"/>
        </w:numPr>
      </w:pPr>
      <w:r>
        <w:rPr>
          <w:b/>
        </w:rPr>
        <w:t xml:space="preserve">Det gäller direkt</w:t>
      </w:r>
      <w:r>
        <w:t xml:space="preserve">, också när sajten har utkast. Valet sparas för sig, inte med sidans text, och syns i sidans historik.</w:t>
      </w:r>
    </w:p>
    <w:p>
      <w:pPr>
        <w:pStyle w:val="ListParagraph"/>
        <w:numPr>
          <w:ilvl w:val="0"/>
          <w:numId w:val="1"/>
        </w:numPr>
      </w:pPr>
      <w:r>
        <w:rPr>
          <w:b/>
        </w:rPr>
        <w:t xml:space="preserve">Det finns inget val för "alla".</w:t>
      </w:r>
      <w:r>
        <w:t xml:space="preserve"> En sida kan bara bli strängare än sidan ovanför och sajten. Vill du att en sida ska vara öppen: välj </w:t>
      </w:r>
      <w:r>
        <w:rPr>
          <w:i/>
        </w:rPr>
        <w:t xml:space="preserve">Ärv</w:t>
      </w:r>
      <w:r>
        <w:t xml:space="preserve">, och se till att den inte ligger i en skyddad gren.</w:t>
      </w:r>
    </w:p>
    <w:p>
      <w:pPr>
        <w:pStyle w:val="ListParagraph"/>
        <w:numPr>
          <w:ilvl w:val="0"/>
          <w:numId w:val="1"/>
        </w:numPr>
      </w:pPr>
      <w:r>
        <w:rPr>
          <w:b/>
        </w:rPr>
        <w:t xml:space="preserve">Grupperna</w:t>
      </w:r>
      <w:r>
        <w:t xml:space="preserve"> är desamma som sajtens regel erbjuder. Du skapar dem och lägger till medlemmar i </w:t>
      </w:r>
      <w:hyperlink r:id="rId14" w:history="1">
        <w:r>
          <w:rPr>
            <w:rStyle w:val="Hyperlink"/>
          </w:rPr>
          <w:t xml:space="preserve">Medlemmar och grupper</w:t>
        </w:r>
      </w:hyperlink>
      <w:r>
        <w:t xml:space="preserve">. Valet finns bara när inloggning med e-post är installerad.</w:t>
      </w:r>
    </w:p>
    <w:p>
      <w:pPr>
        <w:pStyle w:val="ListParagraph"/>
        <w:numPr>
          <w:ilvl w:val="0"/>
          <w:numId w:val="1"/>
        </w:numPr>
      </w:pPr>
      <w:r>
        <w:rPr>
          <w:b/>
        </w:rPr>
        <w:t xml:space="preserve">Låset:</w:t>
      </w:r>
      <w:r>
        <w:t xml:space="preserve"> som editor ser du en låsikon vid titeln på en skyddad sida, och i sidomenyn vid sidor med egna regler. Ett blekt lås betyder att sidan ärver skyddet. Håll muspekaren över låset för att se vem som får läsa. Läsare ser aldrig låset.</w:t>
      </w:r>
    </w:p>
    <w:p>
      <w:pPr>
        <w:pStyle w:val="ListParagraph"/>
        <w:numPr>
          <w:ilvl w:val="0"/>
          <w:numId w:val="1"/>
        </w:numPr>
      </w:pPr>
      <w:r>
        <w:t xml:space="preserve">I Admin ligger regeln i sidans frontmatter som </w:t>
      </w:r>
      <w:r>
        <w:rPr>
          <w:rStyle w:val="VerbatimChar"/>
        </w:rPr>
        <w:t xml:space="preserve">access</w:t>
      </w:r>
      <w:r>
        <w:t xml:space="preserve"> (under sidans </w:t>
      </w:r>
      <w:r>
        <w:rPr>
          <w:i/>
        </w:rPr>
        <w:t xml:space="preserve">Security</w:t>
      </w:r>
      <w:r>
        <w:t xml:space="preserve">). Där kan du skriva regler som inte är något av valen.</w:t>
      </w:r>
    </w:p>
    <w:p>
      <w:r>
        <w:t xml:space="preserve">Den som inte får läsa sidan ser den inte i menyer, sök, brödsmulor, export eller versionsväljaren, och direktadressen visar inloggningen.</w:t>
      </w:r>
    </w:p>
    <w:p>
      <w:r>
        <w:rPr>
          <w:b/>
        </w:rPr>
        <w:t xml:space="preserve">Skyddet gäller nedåt.</w:t>
      </w:r>
      <w:r>
        <w:t xml:space="preserve"> Skyddar du en sida skyddar du allt under den. En undersida kan få egna, strängare regler, men aldrig öppna upp: den visas bara för den som får läsa både den och varje skyddad sida ovanför.</w:t>
      </w:r>
    </w:p>
    <w:p>
      <w:r>
        <w:rPr>
          <w:b/>
        </w:rPr>
        <w:t xml:space="preserve">Editors ser allt i sin sajt.</w:t>
      </w:r>
      <w:r>
        <w:t xml:space="preserve"> Den som får redigera sajten (sajtens editors och super-admin) läser alla dess sidor, också de skyddade, och ser dem i menyer, sök och export. I en annan sajt är editorn en vanlig läsare.</w:t>
      </w:r>
    </w:p>
    <w:p>
      <w:pPr>
        <w:pStyle w:val="Heading1"/>
      </w:pPr>
      <w:bookmarkStart w:id="3" w:name="b4"/>
      <w:r>
        <w:t xml:space="preserve">Exempel: en medlemsdel</w:t>
      </w:r>
      <w:bookmarkEnd w:id="3"/>
    </w:p>
    <w:p>
      <w:r>
        <w:t xml:space="preserve">En del som alla medlemmar ser, med en del bara för vissa medlemmar:</w:t>
      </w:r>
    </w:p>
    <w:p>
      <w:pPr>
        <w:pStyle w:val="SourceCode"/>
      </w:pPr>
      <w:r>
        <w:t xml:space="preserve">Medlemmar          Inloggade besökare            alla inloggade medlemmar</w:t>
        <w:br/>
        <w:t xml:space="preserve">├─ Nyheter         Ärv                           ärver: alla medlemmar</w:t>
        <w:br/>
        <w:t xml:space="preserve">└─ Grupp A         Vissa grupper: Grupp A        bara medlemmar i Grupp A</w:t>
        <w:br/>
        <w:t xml:space="preserve">   └─ Protokoll    Ärv                           ärver: bara Grupp A</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Besökare</w:t>
            </w:r>
          </w:p>
        </w:tc>
        <w:tc>
          <w:tcPr>
            <w:tcW w:w="0" w:type="auto"/>
          </w:tcPr>
          <w:p>
            <w:pPr>
              <w:pStyle w:val="TableText"/>
            </w:pPr>
            <w:r>
              <w:t xml:space="preserve">Ser</w:t>
            </w:r>
          </w:p>
        </w:tc>
      </w:tr>
      <w:tr>
        <w:tc>
          <w:tcPr>
            <w:tcW w:w="0" w:type="auto"/>
          </w:tcPr>
          <w:p>
            <w:pPr>
              <w:pStyle w:val="TableText"/>
            </w:pPr>
            <w:r>
              <w:t xml:space="preserve">inte inloggad</w:t>
            </w:r>
          </w:p>
        </w:tc>
        <w:tc>
          <w:tcPr>
            <w:tcW w:w="0" w:type="auto"/>
          </w:tcPr>
          <w:p>
            <w:pPr>
              <w:pStyle w:val="TableText"/>
            </w:pPr>
            <w:r>
              <w:t xml:space="preserve">ingenting under </w:t>
            </w:r>
            <w:r>
              <w:rPr>
                <w:i/>
              </w:rPr>
              <w:t xml:space="preserve">Medlemmar</w:t>
            </w:r>
          </w:p>
        </w:tc>
      </w:tr>
      <w:tr>
        <w:tc>
          <w:tcPr>
            <w:tcW w:w="0" w:type="auto"/>
          </w:tcPr>
          <w:p>
            <w:pPr>
              <w:pStyle w:val="TableText"/>
            </w:pPr>
            <w:r>
              <w:t xml:space="preserve">medlem</w:t>
            </w:r>
          </w:p>
        </w:tc>
        <w:tc>
          <w:tcPr>
            <w:tcW w:w="0" w:type="auto"/>
          </w:tcPr>
          <w:p>
            <w:pPr>
              <w:pStyle w:val="TableText"/>
            </w:pPr>
            <w:r>
              <w:rPr>
                <w:i/>
              </w:rPr>
              <w:t xml:space="preserve">Medlemmar</w:t>
            </w:r>
            <w:r>
              <w:t xml:space="preserve"> och </w:t>
            </w:r>
            <w:r>
              <w:rPr>
                <w:i/>
              </w:rPr>
              <w:t xml:space="preserve">Nyheter</w:t>
            </w:r>
          </w:p>
        </w:tc>
      </w:tr>
      <w:tr>
        <w:tc>
          <w:tcPr>
            <w:tcW w:w="0" w:type="auto"/>
          </w:tcPr>
          <w:p>
            <w:pPr>
              <w:pStyle w:val="TableText"/>
            </w:pPr>
            <w:r>
              <w:t xml:space="preserve">medlem i Grupp A</w:t>
            </w:r>
          </w:p>
        </w:tc>
        <w:tc>
          <w:tcPr>
            <w:tcW w:w="0" w:type="auto"/>
          </w:tcPr>
          <w:p>
            <w:pPr>
              <w:pStyle w:val="TableText"/>
            </w:pPr>
            <w:r>
              <w:t xml:space="preserve">allt, även </w:t>
            </w:r>
            <w:r>
              <w:rPr>
                <w:i/>
              </w:rPr>
              <w:t xml:space="preserve">Grupp A</w:t>
            </w:r>
            <w:r>
              <w:t xml:space="preserve"> och </w:t>
            </w:r>
            <w:r>
              <w:rPr>
                <w:i/>
              </w:rPr>
              <w:t xml:space="preserve">Protokoll</w:t>
            </w:r>
          </w:p>
        </w:tc>
      </w:tr>
    </w:tbl>
    <w:p/>
    <w:p>
      <w:r>
        <w:t xml:space="preserve">Så gör du:</w:t>
      </w:r>
    </w:p>
    <w:p>
      <w:pPr>
        <w:pStyle w:val="ListParagraph"/>
        <w:numPr>
          <w:ilvl w:val="0"/>
          <w:numId w:val="3"/>
        </w:numPr>
      </w:pPr>
      <w:r>
        <w:t xml:space="preserve">Skapa gruppen </w:t>
      </w:r>
      <w:r>
        <w:rPr>
          <w:i/>
        </w:rPr>
        <w:t xml:space="preserve">Grupp A</w:t>
      </w:r>
      <w:r>
        <w:t xml:space="preserve"> och lägg till medlemmarna i den (</w:t>
      </w:r>
      <w:hyperlink r:id="rId14" w:history="1">
        <w:r>
          <w:rPr>
            <w:rStyle w:val="Hyperlink"/>
          </w:rPr>
          <w:t xml:space="preserve">Medlemmar och grupper</w:t>
        </w:r>
      </w:hyperlink>
      <w:r>
        <w:t xml:space="preserve">).</w:t>
      </w:r>
    </w:p>
    <w:p>
      <w:pPr>
        <w:pStyle w:val="ListParagraph"/>
        <w:numPr>
          <w:ilvl w:val="0"/>
          <w:numId w:val="3"/>
        </w:numPr>
      </w:pPr>
      <w:r>
        <w:t xml:space="preserve">Välj </w:t>
      </w:r>
      <w:r>
        <w:rPr>
          <w:i/>
        </w:rPr>
        <w:t xml:space="preserve">Inloggade besökare</w:t>
      </w:r>
      <w:r>
        <w:t xml:space="preserve"> för sidan </w:t>
      </w:r>
      <w:r>
        <w:rPr>
          <w:i/>
        </w:rPr>
        <w:t xml:space="preserve">Medlemmar</w:t>
      </w:r>
      <w:r>
        <w:t xml:space="preserve">.</w:t>
      </w:r>
    </w:p>
    <w:p>
      <w:pPr>
        <w:pStyle w:val="ListParagraph"/>
        <w:numPr>
          <w:ilvl w:val="0"/>
          <w:numId w:val="3"/>
        </w:numPr>
      </w:pPr>
      <w:r>
        <w:t xml:space="preserve">Välj </w:t>
      </w:r>
      <w:r>
        <w:rPr>
          <w:i/>
        </w:rPr>
        <w:t xml:space="preserve">Vissa grupper</w:t>
      </w:r>
      <w:r>
        <w:t xml:space="preserve"> och </w:t>
      </w:r>
      <w:r>
        <w:rPr>
          <w:i/>
        </w:rPr>
        <w:t xml:space="preserve">Grupp A</w:t>
      </w:r>
      <w:r>
        <w:t xml:space="preserve"> för sidan </w:t>
      </w:r>
      <w:r>
        <w:rPr>
          <w:i/>
        </w:rPr>
        <w:t xml:space="preserve">Grupp A</w:t>
      </w:r>
      <w:r>
        <w:t xml:space="preserve">. Sidorna under den behöver inga egna val.</w:t>
      </w:r>
    </w:p>
    <w:p>
      <w:pPr>
        <w:pStyle w:val="AlertWarning"/>
        <w:keepNext/>
      </w:pPr>
      <w:r>
        <w:rPr>
          <w:b/>
        </w:rPr>
        <w:t xml:space="preserve">Varning</w:t>
      </w:r>
    </w:p>
    <w:p>
      <w:pPr>
        <w:pStyle w:val="AlertWarning"/>
      </w:pPr>
      <w:r>
        <w:t xml:space="preserve">En öppen sida inne i en skyddad gren går inte, till exempel en publik sida under </w:t>
      </w:r>
      <w:r>
        <w:rPr>
          <w:i/>
        </w:rPr>
        <w:t xml:space="preserve">Medlemmar</w:t>
      </w:r>
      <w:r>
        <w:t xml:space="preserve">. Lägg den utanför grenen i stället. Hälsokontrollen varnar om någon sida har regler som försöker öppna upp.</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oller" TargetMode="External"/><Relationship Id="rId11" Type="http://schemas.openxmlformats.org/officeDocument/2006/relationships/hyperlink" Target="https://groovy.simplo.dev/handbok/atkomst/redaktorer" TargetMode="External"/><Relationship Id="rId12" Type="http://schemas.openxmlformats.org/officeDocument/2006/relationships/hyperlink" Target="https://groovy.simplo.dev/handbok/kom-igang/skapa-en-sajt" TargetMode="External"/><Relationship Id="rId13" Type="http://schemas.openxmlformats.org/officeDocument/2006/relationships/hyperlink" Target="https://groovy.simplo.dev/handbok/atkomst/inloggning" TargetMode="External"/><Relationship Id="rId14" Type="http://schemas.openxmlformats.org/officeDocument/2006/relationships/hyperlink" Target="https://groovy.simplo.dev/handbok/atkomst/medlemmar"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Åtkomst</dc:title>
  <dc:creator>Handbok</dc:creator>
  <dcterms:created xsi:type="dcterms:W3CDTF">2026-10-30T18:35:03Z</dcterms:created>
  <dcterms:modified xsi:type="dcterms:W3CDTF">2026-10-30T18:35:03Z</dcterms:modified>
</cp:coreProperties>
</file>